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E3CB99"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教师查询监考操作流程</w:t>
      </w:r>
    </w:p>
    <w:p w14:paraId="07D8ECF5">
      <w:pPr>
        <w:jc w:val="center"/>
        <w:rPr>
          <w:rFonts w:hint="default"/>
          <w:lang w:val="en-US" w:eastAsia="zh-CN"/>
        </w:rPr>
      </w:pPr>
    </w:p>
    <w:p w14:paraId="065887F1">
      <w:pPr>
        <w:rPr>
          <w:rFonts w:hint="eastAsia"/>
        </w:rPr>
      </w:pPr>
      <w:r>
        <w:rPr>
          <w:rFonts w:hint="eastAsia"/>
          <w:lang w:val="en-US" w:eastAsia="zh-CN"/>
        </w:rPr>
        <w:t>登陆</w:t>
      </w:r>
      <w:r>
        <w:rPr>
          <w:rFonts w:hint="eastAsia"/>
        </w:rPr>
        <w:t>http</w:t>
      </w:r>
      <w:r>
        <w:rPr>
          <w:rFonts w:hint="eastAsia"/>
          <w:lang w:val="en-US" w:eastAsia="zh-CN"/>
        </w:rPr>
        <w:t>s</w:t>
      </w:r>
      <w:r>
        <w:rPr>
          <w:rFonts w:hint="eastAsia"/>
        </w:rPr>
        <w:t>://jwxt.sanyau.edu.cn/syxy_jsxsd/</w:t>
      </w:r>
    </w:p>
    <w:p w14:paraId="329CF1EB"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帐号：工号</w:t>
      </w:r>
    </w:p>
    <w:p w14:paraId="329E1EBD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default"/>
          <w:lang w:val="en-US"/>
        </w:rPr>
      </w:pPr>
      <w:r>
        <w:rPr>
          <w:rFonts w:hint="eastAsia"/>
          <w:lang w:val="en-US" w:eastAsia="zh-CN"/>
        </w:rPr>
        <w:t>密码：学院（教务处）可改</w:t>
      </w:r>
      <w:bookmarkStart w:id="0" w:name="_GoBack"/>
      <w:bookmarkEnd w:id="0"/>
    </w:p>
    <w:p w14:paraId="75E0F0B7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jc w:val="left"/>
        <w:textAlignment w:val="auto"/>
      </w:pPr>
      <w:r>
        <w:rPr>
          <w:rFonts w:hint="eastAsia"/>
          <w:lang w:val="en-US" w:eastAsia="zh-CN"/>
        </w:rPr>
        <w:t>查询路径：</w:t>
      </w:r>
      <w:r>
        <w:drawing>
          <wp:inline distT="0" distB="0" distL="114300" distR="114300">
            <wp:extent cx="5273040" cy="2860675"/>
            <wp:effectExtent l="0" t="0" r="3810" b="15875"/>
            <wp:docPr id="1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8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86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51CE2CB">
      <w:pPr>
        <w:rPr>
          <w:rFonts w:hint="eastAsia" w:eastAsia="宋体"/>
          <w:lang w:eastAsia="zh-CN"/>
        </w:rPr>
      </w:pPr>
      <w:r>
        <w:rPr>
          <w:rFonts w:hint="eastAsia" w:eastAsia="宋体"/>
          <w:lang w:eastAsia="zh-CN"/>
        </w:rPr>
        <w:drawing>
          <wp:inline distT="0" distB="0" distL="114300" distR="114300">
            <wp:extent cx="5258435" cy="2732405"/>
            <wp:effectExtent l="0" t="0" r="18415" b="10795"/>
            <wp:docPr id="2" name="图片 9" descr="65843abe2b71035212e6a74c19b84b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9" descr="65843abe2b71035212e6a74c19b84b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8435" cy="2732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9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3NjcyODVkOWIxNDA4OTZjNWIyZGNjY2E1ZGNhNTgifQ=="/>
  </w:docVars>
  <w:rsids>
    <w:rsidRoot w:val="00000000"/>
    <w:rsid w:val="12FD2574"/>
    <w:rsid w:val="16B910ED"/>
    <w:rsid w:val="3EED0ECD"/>
    <w:rsid w:val="538916A4"/>
    <w:rsid w:val="567F61F6"/>
    <w:rsid w:val="5BB41721"/>
    <w:rsid w:val="6BCA4FAB"/>
    <w:rsid w:val="75FD8F2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37</Words>
  <Characters>73</Characters>
  <Lines>0</Lines>
  <Paragraphs>0</Paragraphs>
  <TotalTime>6</TotalTime>
  <ScaleCrop>false</ScaleCrop>
  <LinksUpToDate>false</LinksUpToDate>
  <CharactersWithSpaces>73</CharactersWithSpaces>
  <Application>WPS Office_7.4.1.8983_F1E327BC-269C-435d-A152-05C5408002CA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2023-06-12T09:33:00Z</dcterms:created>
  <dc:creator>Administrator</dc:creator>
  <cp:lastModifiedBy>刘娜</cp:lastModifiedBy>
  <dcterms:modified xsi:type="dcterms:W3CDTF">2025-06-05T09:36:55Z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2052-7.4.1.8983</vt:lpwstr>
  </property>
  <property fmtid="{D5CDD505-2E9C-101B-9397-08002B2CF9AE}" pid="3" name="ICV">
    <vt:lpwstr>F281EB1D08254BBC9091706CC93A9E45_13</vt:lpwstr>
  </property>
</Properties>
</file>